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72F" w:rsidRPr="00E1272F" w:rsidRDefault="00E1272F" w:rsidP="00E1272F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1272F" w:rsidRPr="00E1272F" w:rsidRDefault="00E1272F" w:rsidP="00E127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27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1"/>
        <w:gridCol w:w="3333"/>
        <w:gridCol w:w="2912"/>
        <w:gridCol w:w="3504"/>
        <w:gridCol w:w="3324"/>
      </w:tblGrid>
      <w:tr w:rsidR="00E1272F" w:rsidRPr="00E1272F" w:rsidTr="00E1272F">
        <w:trPr>
          <w:trHeight w:val="2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12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12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E1272F" w:rsidRPr="00E1272F" w:rsidTr="00E1272F">
        <w:trPr>
          <w:trHeight w:val="8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2F" w:rsidRPr="00E1272F" w:rsidRDefault="00E1272F" w:rsidP="00E127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2F" w:rsidRPr="00E1272F" w:rsidRDefault="00E1272F" w:rsidP="00E127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2F" w:rsidRPr="00E1272F" w:rsidRDefault="00E1272F" w:rsidP="00E127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1272F" w:rsidRPr="00E1272F" w:rsidTr="00E1272F">
        <w:trPr>
          <w:trHeight w:val="8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Раннее Средневековье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локализовать во времени общие рамки и события Средневековья;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 использовать историческую карту как источник информации о территории, об экономических и культурных центрах, госуда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рств в Р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аннее Средневековье, о направлениях крупнейших передвижений людей – походов, завоеваний, колонизаций и др.;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 проводить поиск информации в исторических текстах, материальных исторических памятниках Раннего Средневековья;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 составлять описание образа жизни различных групп населения в средневековых обществах, памятников материальной и художественной культуры; рассказывать о значительных событиях истории Раннего Средневековья;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раскрывать характерные, существенные черты: а) экономических и социальных отношений, политического строя в государствах Раннего 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Средневековья; б) ценностей, господствовавших в средневековых обществах, религиозных воззрений, представлений средневекового человека о мире;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 объяснять причины и следствия ключевых событий  Раннего Средневековья;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 давать оценку событиям и личностям истории Раннего Средневековья.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• давать характеристику политического устройства государств Раннего Средневековья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сравнивать свидетельства различных исторических источников, выявляя в них общее и различия;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составлять на основе информации учебника и дополнительной литературы описания памятников культуры средневековых стран, объяснять, в чем заключаются их художественные достоинства и значение.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ставят учебные задачи на основе соотнесения того, что уже известно и усвоено, и того, что ещё неизвестно.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12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E12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выделяют и формулируют познавательную цель.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формулируют собственное мнение и позицию, задают вопросы, строят понятные для партнёра высказывания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правил поведения и работы на уроке истории.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 интерес к истории.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самобытности российской истории.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Первичная социальная и культурная идентичность на основе усвоения системы исторических понятий и представлений о прошлом Европы.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272F" w:rsidRPr="00E1272F" w:rsidTr="00E1272F">
        <w:trPr>
          <w:trHeight w:val="8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Зрелое</w:t>
            </w:r>
          </w:p>
          <w:p w:rsidR="00E1272F" w:rsidRPr="00E1272F" w:rsidRDefault="00E1272F" w:rsidP="00E127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Средневековье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 локализовать во времени общие рамки и события Средневековья,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использовать историческую карту как источник информации о территории, об экономических и культурных центрах и других госуда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рств Зр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елого Средневековья, направлениях крупнейших передвижений людей – походов, завоеваний, колонизаций и др.;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проводить поиск информации в исторических текстах,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составлять описание образа жизни различных групп населения в средневековых обществах, памятников материальной и художественной культуры; рассказывать о значительных событиях истории Зрелого Средневековья;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 раскрывать характерные, существенные черты: а) экономических и социальных отношений, политического строя в государствах Зрелого Средневековья; б) ценностей, господствовавших в средневековых обществах, религиозных воззрений, представлений средневекового человека о мире;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объяснять причины и следствия ключевых событий Зрелого Средневековья;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давать оценку событиям и личностям истории Зрелого Средневековья.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 давать сопоставительную характеристику политического устройства госуда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рств Ср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едневековья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сравнивать свидетельства различных исторических источников, выявляя в них общее и различия;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12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E12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действий. 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выделяют и формулируют познавательную цель, используют общие приёмы решения задач. 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допускают возможность различных точек зрения, в том числе не совпадающих с их 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, и ориентируются на позицию партнёра в общении и взаимодействии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Ответственное отношение к учению.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Потребность 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справедливом оценивании своей работы.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выбирать целевые и смысловые установки своей деятельности.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Ценностное отношение к наследию Средневековья.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272F" w:rsidRPr="00E1272F" w:rsidTr="00E1272F">
        <w:trPr>
          <w:trHeight w:val="8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Страны Востока, народы Америки в Средние века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локализовать во времени общие рамки и события стран Востока и Америки в Средние века;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использовать историческую карту как источник информации о территории, об экономических и культурных центрах стран Востока и Америки в Средние века;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 составлять описание 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образа жизни различных групп населения стран Востока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Америки в Средние века;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памятников материальной и художественной культуры; • раскрывать характерные, существенные черты: 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а) экономических и социальных отношений, политического строя в государствах Востока и Америки в Средние века;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б) ценностей, господствовавших в средневековых восточных обществах, религиозных воззрений, представлений средневекового восточного человека о мире;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объяснять причины и следствия ключевых событий стран Востока и Америки в Средние века;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давать оценку событиям и личностям стран Востока и Америки в Средние века.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 давать сопоставительную характеристику политического устройства госуда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рств Ср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едневековья (Запад, Восток);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составлять на основе информации учебника и дополнительной литературы описания памятников средневековой культуры, объяснять, в чем заключаются их художественные достоинства и значение.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Давать сопоставительную характеристику политического устройства госуда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рств Ср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едневековья (Запад, Восток);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i/>
                <w:iCs/>
                <w:spacing w:val="-10"/>
                <w:sz w:val="24"/>
                <w:szCs w:val="24"/>
              </w:rPr>
              <w:lastRenderedPageBreak/>
              <w:t>Регулятивные: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  <w:r w:rsidRPr="00E1272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Познавательные: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Коммуникативные: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учитывают разные мнения и стремятся к координации различных позиций в сотрудничестве, формулируют 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собственное мнение и позицию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Способность творчески переосмысливать учебную информацию.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Восприятие и анализ информация 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сообщаемой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учителем, и текста учебника.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 интерес к истории стран Востока и народов Америки в средние века.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272F" w:rsidRPr="00E1272F" w:rsidTr="00E1272F">
        <w:trPr>
          <w:trHeight w:val="8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Историческое и культурное наследие Средневековья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локализовать во времени общие рамки и события Средневековья,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проводить поиск информации в исторических текстах,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 составлять описание образа жизни различных групп населения в средневековых обществах, памятников материальной и художественной культуры; рассказывать о значительных событиях истории Средневековья;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давать оценку событиям и личностям истории Средневековья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на основе информации учебника и дополнительной литературы описания памятников культуры средневековых стран, объяснять, в чем заключаются их художественные достоинства и значение.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выделяют и формулируют познавательную цель, используют общие приёмы решения задач; самостоятельно создают алгоритмы деятельности при решении проблем различного характера.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1272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E127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допускают возможность различных точек зрения, в том числе не совпадающих с их собственной, и ориентируются на позицию партнёра в общении и взаимодействии; учитывают разные мнения и стремятся к координации 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различных позиций в сотрудничестве, формулируют собственное мнение и позицию</w:t>
            </w:r>
            <w:proofErr w:type="gramEnd"/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действий; учитывают установленные правила в планировании и контроле способа решения, осуществляют пошаговый контроль.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рассказа о культуре стран Европы.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Личностное осмысление исторического значения периода и вклада народов в историю.</w:t>
            </w:r>
          </w:p>
        </w:tc>
      </w:tr>
      <w:tr w:rsidR="00E1272F" w:rsidRPr="00E1272F" w:rsidTr="00E1272F">
        <w:trPr>
          <w:trHeight w:val="8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Древнейшие народы на территории России</w:t>
            </w:r>
          </w:p>
          <w:p w:rsidR="00E1272F" w:rsidRPr="00E1272F" w:rsidRDefault="00E1272F" w:rsidP="00E127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смысл основных понятий, терминов</w:t>
            </w:r>
            <w:r w:rsidRPr="00E127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: </w:t>
            </w: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племя, религия, культура, присваивающее и производящее хозяйство. Славяне.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окализовать во времени общие рамки и события Средневековья; соотносить хронологию истории Руси и всеобщей истории;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использовать историческую карту как источник информации о территории госуда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рств в Ср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едние века, о направлениях крупнейших передвижений людей – походов, завоеваний, колонизаций и др.;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 составлять описание образа 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жизни различных групп населения в средневековых обществах, памятников материальной и художественной культуры;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сравнивать свидетельства различных исторических источников, выявляя в них общее и различия;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основными понятиями темы;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процесс возникновения городов в Средневековой Европе и Древнерусском государстве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Регулятивные: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принимают и сохраняют учебную задачу, учитывают выделенные учителем ориентиры действия в новом учебном материале в сотрудничестве с учителем.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Познавательные: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ставят и формулируют проблему урока, самостоятельно создают алгоритм деятельности при решении проблемы.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Коммуникативные: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Познавательный  интерес к истории России.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Ценностное отношение к материальным останкам древнейших археологических культур.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важности сохранения культурного наследия греческой цивилизации, скифов и сарматов на территории Северного Причерноморья.</w:t>
            </w:r>
          </w:p>
        </w:tc>
      </w:tr>
      <w:tr w:rsidR="00E1272F" w:rsidRPr="00E1272F" w:rsidTr="00E1272F">
        <w:trPr>
          <w:trHeight w:val="8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 xml:space="preserve">Древняя Русь в </w:t>
            </w: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VIII</w:t>
            </w: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-первой половине </w:t>
            </w: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XII</w:t>
            </w: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в</w:t>
            </w:r>
            <w:r w:rsidRPr="00E1272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смысл основных понятий, терминов концы и улицы (Новгород), село, дань, полюдье, монархия, республика, князь, вече, посадник, воевода, тысяцкий, бояре, отроки, гриди, детские, дружина.</w:t>
            </w:r>
            <w:proofErr w:type="gramEnd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«Люди градские», «</w:t>
            </w:r>
            <w:proofErr w:type="spellStart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гражане</w:t>
            </w:r>
            <w:proofErr w:type="spellEnd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»,  купцы. Гости. Смерды, закупы, холопы. Язычество, христианство, православие, ислам, иудаизм. Епархия. Монастырь. Митрополит. Патриарх</w:t>
            </w:r>
            <w:proofErr w:type="gramStart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Десятина. </w:t>
            </w:r>
          </w:p>
          <w:p w:rsidR="00E1272F" w:rsidRPr="00E1272F" w:rsidRDefault="00E1272F" w:rsidP="00E1272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• 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 выделять наиболее характерные признаки язычества и христианской религии</w:t>
            </w:r>
          </w:p>
          <w:p w:rsidR="00E1272F" w:rsidRPr="00E1272F" w:rsidRDefault="00E1272F" w:rsidP="00E1272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использовать историческую </w:t>
            </w: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карту как источник информации о территории, об экономических и культурных центрах Руси и других госуда</w:t>
            </w:r>
            <w:proofErr w:type="gramStart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рств в Ср</w:t>
            </w:r>
            <w:proofErr w:type="gramEnd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едние века, показывать на карте направления походов русских князей, места важнейших сражений, </w:t>
            </w:r>
          </w:p>
          <w:p w:rsidR="00E1272F" w:rsidRPr="00E1272F" w:rsidRDefault="00E1272F" w:rsidP="00E1272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• анализ информации, содержащейся в летописях</w:t>
            </w:r>
          </w:p>
          <w:p w:rsidR="00E1272F" w:rsidRPr="00E1272F" w:rsidRDefault="00E1272F" w:rsidP="00E1272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(фрагменты «Повести временных лет» и др.), правовых</w:t>
            </w:r>
          </w:p>
          <w:p w:rsidR="00E1272F" w:rsidRPr="00E1272F" w:rsidRDefault="00E1272F" w:rsidP="00E1272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документах (</w:t>
            </w:r>
            <w:proofErr w:type="gramStart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</w:t>
            </w:r>
            <w:proofErr w:type="gramEnd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Правда, др.), • 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      </w:r>
          </w:p>
          <w:p w:rsidR="00E1272F" w:rsidRPr="00E1272F" w:rsidRDefault="00E1272F" w:rsidP="00E1272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раскрывать характерные, существенные черты: а) экономических и социальных отношений, политического </w:t>
            </w: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      </w:r>
          </w:p>
          <w:p w:rsidR="00E1272F" w:rsidRPr="00E1272F" w:rsidRDefault="00E1272F" w:rsidP="00E1272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• 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раздробленность»);</w:t>
            </w:r>
          </w:p>
          <w:p w:rsidR="00E1272F" w:rsidRPr="00E1272F" w:rsidRDefault="00E1272F" w:rsidP="00E1272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событиям и личностям отечественной истории данного периода</w:t>
            </w:r>
          </w:p>
          <w:p w:rsidR="00E1272F" w:rsidRPr="00E1272F" w:rsidRDefault="00E1272F" w:rsidP="00E1272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объяснять смысл основных понятий, терминов граффити. Базилика. Крестово-купольный храм. </w:t>
            </w:r>
            <w:proofErr w:type="spellStart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Плинфа</w:t>
            </w:r>
            <w:proofErr w:type="spellEnd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. Фреска. Мозаика. Летопись. Жития, житийная литература. Берестяные грамоты. Былины. Двоеверие.</w:t>
            </w:r>
          </w:p>
          <w:p w:rsidR="00E1272F" w:rsidRPr="00E1272F" w:rsidRDefault="00E1272F" w:rsidP="00E1272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оставлять описание образа жизни различных групп населения в средневековых </w:t>
            </w: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обществах на Руси и в других странах, памятников материальной и художественной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Уметь показывать на карте города, ставшими центрами первых русских княжеств, путь 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варяг в греки;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Уметь рассказывать о первых русских князьях, призвании варягов, объединения Новгорода и Киева.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Знание  основных дат темы: времени княжение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походов первых русских князей, оценивать итоги их правления.</w:t>
            </w: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критериев и составление характеристики отдельных социальных групп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Древнерусского государства и отношений между ними.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схемы «Древнерусское общество».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различий между основными формами  землевладения, существовавшими на Руси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показывать на карте направления походов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князей.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Уметь анализировать текст русско-византийских договоров, используя текст учебника и исторических источников.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Умение объяснять причины выбора Владимира православия.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Умение характеризовать внутреннюю и внешнюю политику князей.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Умение раскрывать причины и последствия  усобицы между князьями.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Умение составлять исторический портрет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Ярослава Мудрого.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Умение оценивать правления Ярослава.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Умение  характеризовать вклад Ярославца в развитие древнерусской культуры.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действий; учитывают установленные правила в планировании и контроле способа решения, осуществляют пошаговый контроль.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информации, сообщаемой учителем, и текста учебника.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выбирать смысловые и целевые установки своей деятельности.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Стремление к развитию собственных творческих способностей.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основных норм морали, нравственности, духовных идеалов, лежащих в основе произведения древнерусской литературы.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роли личности в истории.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Потребность в справедливом оценивании своей работы и работы одноклассников.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оценивать роль владимиро-суздальских князей с морально-эстетической точки зрения.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Ценностное отношение к культурному наследию Северо-восточной Руси.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Ценностное отношение к истории Новгородской Руси.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необходимости повторения для закрепления и систематизации знаний.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Эстетическое восприятие памятников живописи, архитектуры, декоративно-прикладного искусства.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272F" w:rsidRPr="00E1272F" w:rsidTr="00E1272F">
        <w:trPr>
          <w:trHeight w:val="8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 xml:space="preserve">Русь Удельная в 30-е гг. </w:t>
            </w: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XII</w:t>
            </w: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</w:t>
            </w: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XIII</w:t>
            </w: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смысл основных понятий, терминов раздробленность. Вотчина. Поместье. Крестьяне. Барщина и оброк, усобицы, удел, стол великого князя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использовать историческую карту как источник информации о территории, об экономических и культурных центрах Руси, о направлениях крупнейших передвижений людей – походов, завоеваний, колонизаций и др.; находить на карте княжества, на которые распалась Русь, особенности политического устройства Великого Новгорода, объяснять роль вече в Великом Новгороде, используя схему</w:t>
            </w:r>
          </w:p>
          <w:p w:rsidR="00E1272F" w:rsidRPr="00E1272F" w:rsidRDefault="00E1272F" w:rsidP="00E127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анализ информации, содержащейся в летописях</w:t>
            </w:r>
          </w:p>
          <w:p w:rsidR="00E1272F" w:rsidRPr="00E1272F" w:rsidRDefault="00E1272F" w:rsidP="00E127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(фрагменты  и др.), 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правовых</w:t>
            </w:r>
            <w:proofErr w:type="gramEnd"/>
          </w:p>
          <w:p w:rsidR="00E1272F" w:rsidRPr="00E1272F" w:rsidRDefault="00E1272F" w:rsidP="00E127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документах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 др.),;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раздробленность»)</w:t>
            </w:r>
          </w:p>
          <w:p w:rsidR="00E1272F" w:rsidRPr="00E1272F" w:rsidRDefault="00E1272F" w:rsidP="00E1272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объяснять смысл основных понятий, терминов Орда. Курултай, </w:t>
            </w:r>
            <w:proofErr w:type="spellStart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тумен</w:t>
            </w:r>
            <w:proofErr w:type="spellEnd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нойон, баскак, ярлык, «выход». Крестоносцы.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окализовать во времени общие рамки и события Средневековья, этапы развития Российского государства; соотносить хронологию истории Руси и всеобщей истории;</w:t>
            </w:r>
          </w:p>
          <w:p w:rsidR="00E1272F" w:rsidRPr="00E1272F" w:rsidRDefault="00E1272F" w:rsidP="00E1272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направлениях ударов иноземных захватчиков в </w:t>
            </w:r>
            <w:r w:rsidRPr="00E127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XIII</w:t>
            </w:r>
            <w:proofErr w:type="gramStart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 сравнивать свидетельства различных исторических источников, выявляя в них общее и различия;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выделяют и формулируют познавательную цель, используют общие приёмы решения задач; самостоятельно создают алгоритмы деятельности при решении проблем различного характера.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допускают возможность различных точек зрения, в том числе не совпадающих с их собственной, и ориентируются на позицию партнёра в общении и взаимодействии; учитывают разные мнения и стремятся к координации различных позиций в сотрудничестве, формулируют собственное мнение и позицию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 отношение к уроку.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Стремление к установлению взаимопониманию с учителем и сверстником.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Уважительное отношение к истории.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 исторического значения Невской битвы и Ледового побоища.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роли личности Александра Невского  в истории.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оценивать его отношение </w:t>
            </w:r>
            <w:proofErr w:type="gramStart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Ордой.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Ценностное отношение к наследию Золотой Орды и народов Поволжья, Крыма, Сибири и Северного Кавказа.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Личностное осмысление исторического значения </w:t>
            </w: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периода зависимости Руси от Орды.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Представление о значимости Великого княжества Литовского в развитии южных и западных русских земель.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Уважительное отношение к культуре, языку других людей, народов.</w:t>
            </w:r>
          </w:p>
        </w:tc>
      </w:tr>
      <w:tr w:rsidR="00E1272F" w:rsidRPr="00E1272F" w:rsidTr="00E1272F">
        <w:trPr>
          <w:trHeight w:val="8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 xml:space="preserve">Московская Русь в </w:t>
            </w: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XIV</w:t>
            </w: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</w:t>
            </w: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XV</w:t>
            </w: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вв.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смысл основных понятий, терминов      централизация. Кормление. Царь. Государственная символика. Герб.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окализовать во времени общие рамки и события Средневековья, этапы становления и развития единого Российского государства;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использовать историческую карту как источник информации о территории, об экономических и культурных центрах Руси и других госуда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рств в Ср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едние века, о направлениях крупнейших передвижений людей – 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походов, завоеваний, колонизаций и др.;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давать оценку событиям и личностям отечественной истории Средних веков.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 давать сопоставительную характеристику политического устройства госуда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рств Ср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едневековья (Русь, Запад, Восток);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• сравнивать свидетельства различных исторических источников, выявляя в них общее и различия;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 составлять на основе информации учебника и дополнительной литературы описания памятников </w:t>
            </w: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средневековой культуры Руси и других стран, объяснять, в чем заключаются их художественные достоинства и значение.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Познавательные: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Умение воспроизвести информацию по памяти, осуществлять подбор критериев для характеристики государства,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Искать информацию, устанавливать причинно-следственную связь,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Строить логические умозаключения.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Регулятивные: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Умения определять необходимые действия в соответствие  с учебными задачами, 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Составлять алгоритм их выполнения</w:t>
            </w:r>
            <w:proofErr w:type="gramStart"/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,</w:t>
            </w:r>
            <w:proofErr w:type="gramEnd"/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Представлять результаты своей работы,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Оценивать правильность выполнения учебной задачи.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История Отечества (период до XV в.),  чувство ответственности и долга перед Родиной, идентификация себя в качестве гражданина России;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осознанное, уважительное и доброжелательное отношение к истории, культуре, религии, традициям, языкам, ценностям народов России и народов мира;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готовность и способность </w:t>
            </w: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саморазвитию и самообразованию на основе мотивации к обучению и познанию;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развитое моральное сознание и компетентность в решении моральных проблем веротерпимость, уважительное отношение к религиозным чувствам, взглядам людей или их отсутствию;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знание основных норм морали, нравственны, духовных идеалов, хранимых в культурных традициях народов России;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общества; </w:t>
            </w:r>
            <w:proofErr w:type="spell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ответственного отношения к учению.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272F" w:rsidRPr="00E1272F" w:rsidTr="00E1272F">
        <w:trPr>
          <w:trHeight w:val="8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Региональный компонент: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История татарского народа и Татарстана</w:t>
            </w:r>
            <w:r w:rsidRPr="00E1272F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</w:rPr>
              <w:t xml:space="preserve"> с древнейших времен до конца </w:t>
            </w:r>
            <w:r w:rsidRPr="00E1272F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  <w:lang w:val="en-US"/>
              </w:rPr>
              <w:t>XVI</w:t>
            </w:r>
            <w:r w:rsidRPr="00E1272F">
              <w:rPr>
                <w:rFonts w:ascii="Times New Roman" w:eastAsia="Calibri" w:hAnsi="Times New Roman" w:cs="Times New Roman"/>
                <w:b/>
                <w:i/>
                <w:snapToGrid w:val="0"/>
                <w:sz w:val="24"/>
                <w:szCs w:val="24"/>
              </w:rPr>
              <w:t xml:space="preserve"> 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смысл основных понятий, терминов      род, племя, стоянки, присваивающее и производящее хозяйства, имущественное неравенство, неолитическая революция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историческую карту как источник информации для определения тюркских государств, Волжской </w:t>
            </w:r>
            <w:proofErr w:type="spell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Булгарии</w:t>
            </w:r>
            <w:proofErr w:type="spell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Золотой Орды и Казанского ханства. Давать оценку событиям и личностям истории Средних веков Волжской </w:t>
            </w:r>
            <w:proofErr w:type="spell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Булгарии</w:t>
            </w:r>
            <w:proofErr w:type="spell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, Золотой Орды и Казанского ханства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давать сопоставительную характеристику политического устройства государств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свидетельства различных исторических источников, выявляя в них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  <w:proofErr w:type="gramStart"/>
            <w:r w:rsidRPr="00E1272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:</w:t>
            </w:r>
            <w:proofErr w:type="gramEnd"/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Умение работать с различными источниками информации,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Анализировать текст,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Определять главное от </w:t>
            </w:r>
            <w:proofErr w:type="gramStart"/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второстепенного</w:t>
            </w:r>
            <w:proofErr w:type="gramEnd"/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Принятие  удержания целей урока,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Умение организовать выполнение задач согласно инструкциям учителя,</w:t>
            </w:r>
          </w:p>
          <w:p w:rsidR="00E1272F" w:rsidRPr="00E1272F" w:rsidRDefault="00E1272F" w:rsidP="00E1272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Представлять и анализировать результаты.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Уважительного отношения к труду,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наличие опыта участия в социально значимом труде;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осознанное,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уважительное и доброжелательное отношение к другому человеку, его мнению, мировоззрению, культуре, языку, вере, гражданской позиции;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понимать художественные произведения, отражающие разные этнокультурные традиции; 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уважение к истории культуры своей малой Родины,</w:t>
            </w:r>
          </w:p>
          <w:p w:rsidR="00E1272F" w:rsidRPr="00E1272F" w:rsidRDefault="00E1272F" w:rsidP="00E127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>выраженной</w:t>
            </w:r>
            <w:proofErr w:type="gramEnd"/>
            <w:r w:rsidRPr="00E12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том числе в понимании красоты человека</w:t>
            </w:r>
          </w:p>
        </w:tc>
      </w:tr>
    </w:tbl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Pr="00E1272F" w:rsidRDefault="00E1272F" w:rsidP="00E12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1272F" w:rsidRDefault="00E1272F" w:rsidP="00E1272F">
      <w:pPr>
        <w:pStyle w:val="a5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 ПРЕДМЕТА</w:t>
      </w:r>
    </w:p>
    <w:p w:rsidR="00E1272F" w:rsidRDefault="00E1272F" w:rsidP="00E1272F">
      <w:pPr>
        <w:pStyle w:val="a5"/>
        <w:shd w:val="clear" w:color="auto" w:fill="FFFFFF" w:themeFill="background1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Всеобщая история.</w:t>
      </w:r>
    </w:p>
    <w:p w:rsidR="00E1272F" w:rsidRDefault="00E1272F" w:rsidP="00E1272F">
      <w:pPr>
        <w:pStyle w:val="a5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История Средних веков</w:t>
      </w:r>
      <w:r>
        <w:rPr>
          <w:rFonts w:ascii="Times New Roman" w:hAnsi="Times New Roman"/>
          <w:sz w:val="24"/>
          <w:szCs w:val="24"/>
          <w:lang w:eastAsia="ru-RU"/>
        </w:rPr>
        <w:t xml:space="preserve"> (не менее 24 часов).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Понятие «Средние века». Хронологические рамки Средневековья.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Западная и Центральная Европа в V—XIII вв.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Роль христианства в раннем Средневековье. Христианизация Европы.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Аврелий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Августин Иоанн Златоуст.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Создание и распад империи Карла Великого.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Образование государств в Западной Европы.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Политическая раздробленность. Норманнские завоевания. Ранние славянские государства. Просветители славян - Кирилл и Мефодий.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Средневековое европейское общество.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Сословное общество в средневековой Европе. Феодализм. Власть духовная и светская.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Образование двух ветвей христианства -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Феодальное землевладение. Сеньоры и вассалы. Европейское рыцарство: образ жизни и пра</w:t>
      </w:r>
      <w:r>
        <w:rPr>
          <w:rFonts w:ascii="Times New Roman" w:hAnsi="Times New Roman"/>
          <w:sz w:val="24"/>
          <w:szCs w:val="24"/>
          <w:lang w:eastAsia="ru-RU"/>
        </w:rPr>
        <w:softHyphen/>
        <w:t>вила поведения.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Особенности хозяйственной жизни. Феодалы и крестьянская община. Феодальные повинно</w:t>
      </w:r>
      <w:r>
        <w:rPr>
          <w:rFonts w:ascii="Times New Roman" w:hAnsi="Times New Roman"/>
          <w:sz w:val="24"/>
          <w:szCs w:val="24"/>
          <w:lang w:eastAsia="ru-RU"/>
        </w:rPr>
        <w:softHyphen/>
        <w:t>сти. Жизнь, быт и труд крестьян. Средневековый город. Жизнь и быт горожан.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Цехи и гильдии.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Византия и арабский мир. Крестовые походы.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Византийская империя: территория, хозяйство, государственное устройство. Императоры Ви</w:t>
      </w:r>
      <w:r>
        <w:rPr>
          <w:rFonts w:ascii="Times New Roman" w:hAnsi="Times New Roman"/>
          <w:sz w:val="24"/>
          <w:szCs w:val="24"/>
          <w:lang w:eastAsia="ru-RU"/>
        </w:rPr>
        <w:softHyphen/>
        <w:t>зантии.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Арабские племена: расселение, занятия. Возникновение ислама. Мухаммед. Коран. Арабские завоевания в Азии, Северной Африке, Европе.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Завоевания сельджуков и османов. Падение Византии. Османская империя.</w:t>
      </w:r>
    </w:p>
    <w:p w:rsidR="00E1272F" w:rsidRDefault="00E1272F" w:rsidP="00E1272F">
      <w:pPr>
        <w:pStyle w:val="a5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Страны Азии и Америки в эпоху Средневековья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.)</w:t>
      </w:r>
    </w:p>
    <w:p w:rsidR="00E1272F" w:rsidRDefault="00E1272F" w:rsidP="00E1272F">
      <w:pPr>
        <w:pStyle w:val="a5"/>
        <w:widowControl w:val="0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Китай: распад и восстановление единой державы. Империи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Тан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Сун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Крестьянские восста</w:t>
      </w:r>
      <w:r>
        <w:rPr>
          <w:rFonts w:ascii="Times New Roman" w:hAnsi="Times New Roman"/>
          <w:sz w:val="24"/>
          <w:szCs w:val="24"/>
          <w:lang w:eastAsia="ru-RU"/>
        </w:rPr>
        <w:softHyphen/>
        <w:t>ния, нашествия кочевников. Создание империи Мин. Индийские княжества. Создание государст</w:t>
      </w:r>
      <w:r>
        <w:rPr>
          <w:rFonts w:ascii="Times New Roman" w:hAnsi="Times New Roman"/>
          <w:sz w:val="24"/>
          <w:szCs w:val="24"/>
          <w:lang w:eastAsia="ru-RU"/>
        </w:rPr>
        <w:softHyphen/>
        <w:t>ва Великих Моголов. Делийский султанат. Средневековая Япония.</w:t>
      </w:r>
    </w:p>
    <w:p w:rsidR="00E1272F" w:rsidRDefault="00E1272F" w:rsidP="00E1272F">
      <w:pPr>
        <w:pStyle w:val="a5"/>
        <w:widowControl w:val="0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Государства Центральной Азии в Средние века. Государство Хорезм и его покорение монго</w:t>
      </w:r>
      <w:r>
        <w:rPr>
          <w:rFonts w:ascii="Times New Roman" w:hAnsi="Times New Roman"/>
          <w:sz w:val="24"/>
          <w:szCs w:val="24"/>
          <w:lang w:eastAsia="ru-RU"/>
        </w:rPr>
        <w:softHyphen/>
        <w:t>лами. Походы Тимура (Тамерлана).</w:t>
      </w:r>
    </w:p>
    <w:p w:rsidR="00E1272F" w:rsidRDefault="00E1272F" w:rsidP="00E1272F">
      <w:pPr>
        <w:pStyle w:val="a5"/>
        <w:widowControl w:val="0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Доколумбовы цивилизации Америки. Майя, ацтеки и инки: государства, верования, особен</w:t>
      </w:r>
      <w:r>
        <w:rPr>
          <w:rFonts w:ascii="Times New Roman" w:hAnsi="Times New Roman"/>
          <w:sz w:val="24"/>
          <w:szCs w:val="24"/>
          <w:lang w:eastAsia="ru-RU"/>
        </w:rPr>
        <w:softHyphen/>
        <w:t>ности хозяйственной жизни.</w:t>
      </w:r>
    </w:p>
    <w:p w:rsidR="00E1272F" w:rsidRDefault="00E1272F" w:rsidP="00E1272F">
      <w:pPr>
        <w:pStyle w:val="a5"/>
        <w:widowControl w:val="0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Государства Европы в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1272F" w:rsidRDefault="00E1272F" w:rsidP="00E1272F">
      <w:pPr>
        <w:pStyle w:val="a5"/>
        <w:widowControl w:val="0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</w:t>
      </w:r>
      <w:r>
        <w:rPr>
          <w:rFonts w:ascii="Times New Roman" w:hAnsi="Times New Roman"/>
          <w:sz w:val="24"/>
          <w:szCs w:val="24"/>
          <w:lang w:eastAsia="ru-RU"/>
        </w:rPr>
        <w:softHyphen/>
        <w:t>тия вольностей. Парламент. Священная Римская империя германской нации. Германские госу</w:t>
      </w:r>
      <w:r>
        <w:rPr>
          <w:rFonts w:ascii="Times New Roman" w:hAnsi="Times New Roman"/>
          <w:sz w:val="24"/>
          <w:szCs w:val="24"/>
          <w:lang w:eastAsia="ru-RU"/>
        </w:rPr>
        <w:softHyphen/>
        <w:t xml:space="preserve">дарства в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Кризис европейского сословного общества в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. Столетняя война: причины и итоги. Жанна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д'Арк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Война Алой и Белой розы. Крестьянские и городские восстания. Жакерия. Восста</w:t>
      </w:r>
      <w:r>
        <w:rPr>
          <w:rFonts w:ascii="Times New Roman" w:hAnsi="Times New Roman"/>
          <w:sz w:val="24"/>
          <w:szCs w:val="24"/>
          <w:lang w:eastAsia="ru-RU"/>
        </w:rPr>
        <w:softHyphen/>
        <w:t xml:space="preserve">ние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УотаТайлера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Кризис католической церкви. Папы и императоры. Гуситское движение в Че</w:t>
      </w:r>
      <w:r>
        <w:rPr>
          <w:rFonts w:ascii="Times New Roman" w:hAnsi="Times New Roman"/>
          <w:sz w:val="24"/>
          <w:szCs w:val="24"/>
          <w:lang w:eastAsia="ru-RU"/>
        </w:rPr>
        <w:softHyphen/>
        <w:t>хии. Ян Гус.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Культурное наследие Средневековья.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Развитие науки и техники. Появление университетов. Схоластика. Начало книгопечатания в Европе.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Культурное наследие Византии.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Особенности средневековой культуры народов Востока. Архитектура и поэзия.</w:t>
      </w:r>
    </w:p>
    <w:p w:rsidR="00E1272F" w:rsidRDefault="00E1272F" w:rsidP="00E1272F">
      <w:pPr>
        <w:pStyle w:val="a5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1272F" w:rsidRDefault="00E1272F" w:rsidP="00E1272F">
      <w:pPr>
        <w:pStyle w:val="a5"/>
        <w:shd w:val="clear" w:color="auto" w:fill="FFFFFF" w:themeFill="background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История России.</w:t>
      </w:r>
    </w:p>
    <w:p w:rsidR="00E1272F" w:rsidRDefault="00E1272F" w:rsidP="00E1272F">
      <w:pPr>
        <w:pStyle w:val="a5"/>
        <w:shd w:val="clear" w:color="auto" w:fill="FFFFFF" w:themeFill="background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История России с древности до XV в.</w:t>
      </w:r>
      <w:r>
        <w:rPr>
          <w:rFonts w:ascii="Times New Roman" w:hAnsi="Times New Roman"/>
          <w:sz w:val="24"/>
          <w:szCs w:val="24"/>
          <w:lang w:eastAsia="ru-RU"/>
        </w:rPr>
        <w:t xml:space="preserve"> (4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eastAsia="ru-RU"/>
        </w:rPr>
        <w:t>6 часов).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Народы и государства на территории нашей страны в древности.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Заселение Евразии. Великое переселение народов. Народы на территории нашей страны до середины I тысячелетия до н. э. Влияние географического положения и природных условий на занятия, образ жизни, верования. Города-государства Северного Причерноморья. Скифское царство. Тюркский каганат. Хазарский каганат. Волжская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Булгария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Кочевые народы Степи.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Язычество. Распространение христианства, ислама, иудаизма на территории нашей страны в древности.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Восточные славяне в древности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IX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.)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Праславяне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Расселение, соседи, занятия, общественный строй, верования восточных славян. Предпосылки образования государства. Соседская община. Союзы восточнославянских племен. «Повесть временных лет» о начале Руси.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Древнерусское государство (IX - начало XII в.)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Новгород и Киев — центры древнерусской государственности. Первые Рюриковичи. Склады</w:t>
      </w:r>
      <w:r>
        <w:rPr>
          <w:rFonts w:ascii="Times New Roman" w:hAnsi="Times New Roman"/>
          <w:sz w:val="24"/>
          <w:szCs w:val="24"/>
          <w:lang w:eastAsia="ru-RU"/>
        </w:rPr>
        <w:softHyphen/>
        <w:t>вание крупной земельной собственности. Древнерусские города. Русь и Византия. Владимир I и принятие христианства.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Расцвет Руси при Ярославе Мудром. «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Русская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правда». Русь и народы Степи. Княжеские усобицы. Владимир Мономах. Международные связи Древней Руси. Распад Древнерусского го</w:t>
      </w:r>
      <w:r>
        <w:rPr>
          <w:rFonts w:ascii="Times New Roman" w:hAnsi="Times New Roman"/>
          <w:sz w:val="24"/>
          <w:szCs w:val="24"/>
          <w:lang w:eastAsia="ru-RU"/>
        </w:rPr>
        <w:softHyphen/>
        <w:t>сударства.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Русские земли и княжества в начале удельного периода (начало XII - первая половина XIII в.).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Удельный период: экономические и политические причины раздробленности. Формы земле</w:t>
      </w:r>
      <w:r>
        <w:rPr>
          <w:rFonts w:ascii="Times New Roman" w:hAnsi="Times New Roman"/>
          <w:sz w:val="24"/>
          <w:szCs w:val="24"/>
          <w:lang w:eastAsia="ru-RU"/>
        </w:rPr>
        <w:softHyphen/>
        <w:t>владения. Князья и бояре. Свободное и зависимое население. Рост числа городов. Географиче</w:t>
      </w:r>
      <w:r>
        <w:rPr>
          <w:rFonts w:ascii="Times New Roman" w:hAnsi="Times New Roman"/>
          <w:sz w:val="24"/>
          <w:szCs w:val="24"/>
          <w:lang w:eastAsia="ru-RU"/>
        </w:rPr>
        <w:softHyphen/>
        <w:t>ское положение, хозяйство, политический строй крупнейших русских земель (Новгород Вели</w:t>
      </w:r>
      <w:r>
        <w:rPr>
          <w:rFonts w:ascii="Times New Roman" w:hAnsi="Times New Roman"/>
          <w:sz w:val="24"/>
          <w:szCs w:val="24"/>
          <w:lang w:eastAsia="ru-RU"/>
        </w:rPr>
        <w:softHyphen/>
        <w:t>кий, Киевское, Владимиро-Суздальское, Галицко-Волынское княжества).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Идея единства русских земель в период раздробленности. «Слово о полку Игореве».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Культура Руси в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домонгольское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время.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Языческая культура восточных славян. Религиозно-культурное влияние Византии. Особенно</w:t>
      </w:r>
      <w:r>
        <w:rPr>
          <w:rFonts w:ascii="Times New Roman" w:hAnsi="Times New Roman"/>
          <w:sz w:val="24"/>
          <w:szCs w:val="24"/>
          <w:lang w:eastAsia="ru-RU"/>
        </w:rPr>
        <w:softHyphen/>
        <w:t>сти развития древнерусской культуры.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Единство и своеобразие культурных традиций в русских землях и княжествах накануне мон</w:t>
      </w:r>
      <w:r>
        <w:rPr>
          <w:rFonts w:ascii="Times New Roman" w:hAnsi="Times New Roman"/>
          <w:sz w:val="24"/>
          <w:szCs w:val="24"/>
          <w:lang w:eastAsia="ru-RU"/>
        </w:rPr>
        <w:softHyphen/>
        <w:t>гольского завоевания. Фольклор. Происхождение славянской письменности. Берестяные грамо</w:t>
      </w:r>
      <w:r>
        <w:rPr>
          <w:rFonts w:ascii="Times New Roman" w:hAnsi="Times New Roman"/>
          <w:sz w:val="24"/>
          <w:szCs w:val="24"/>
          <w:lang w:eastAsia="ru-RU"/>
        </w:rPr>
        <w:softHyphen/>
        <w:t>ты. Зодчество и живопись. Быт и нравы.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Борьба с внешней агрессией в XIII в.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Чингисхан и объединение монгольских племен. Монгольские завоевания. Походы Батыя на Русь. Борьба народов нашей страны с завоевателями. Золотая Орда и Русь. Экспансия с Запа</w:t>
      </w:r>
      <w:r>
        <w:rPr>
          <w:rFonts w:ascii="Times New Roman" w:hAnsi="Times New Roman"/>
          <w:sz w:val="24"/>
          <w:szCs w:val="24"/>
          <w:lang w:eastAsia="ru-RU"/>
        </w:rPr>
        <w:softHyphen/>
        <w:t>да. Ливонский орден. Александр Невский. Сражение на Неве и Ледовое побоище. Последствия монгольского нашествия и борьбы с экспансией Запада для дальнейшего развития нашей страны.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Складывание предпосылок образования Российского государства (вторая половина XIII - се</w:t>
      </w:r>
      <w:r>
        <w:rPr>
          <w:rFonts w:ascii="Times New Roman" w:hAnsi="Times New Roman"/>
          <w:sz w:val="24"/>
          <w:szCs w:val="24"/>
          <w:lang w:eastAsia="ru-RU"/>
        </w:rPr>
        <w:softHyphen/>
        <w:t>редина XV в.).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Русские земли во второй половине </w:t>
      </w:r>
      <w:r>
        <w:rPr>
          <w:rFonts w:ascii="Times New Roman" w:hAnsi="Times New Roman"/>
          <w:spacing w:val="20"/>
          <w:sz w:val="24"/>
          <w:szCs w:val="24"/>
          <w:lang w:eastAsia="ru-RU"/>
        </w:rPr>
        <w:t>XIIII</w:t>
      </w:r>
      <w:r>
        <w:rPr>
          <w:rFonts w:ascii="Times New Roman" w:hAnsi="Times New Roman"/>
          <w:sz w:val="24"/>
          <w:szCs w:val="24"/>
          <w:lang w:eastAsia="ru-RU"/>
        </w:rPr>
        <w:t xml:space="preserve"> первой половине XV в. Борьба против ордынского ига. Русские земли в составе Великого княжества Литовского.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Восстановление хозяйства на Руси. Вотчинное, монастырское, помещичье и черносошное землевладение. Города и их роль в объединении Русских земель. Иван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Калита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утверждение ведущей роли Москвы. Куликовская битва. Дмитрий Донской. Роль церкви в общественной жизни. Сергий Радонежский.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Завершение образования Российского государства в конце XV — начале XVI в.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Предпосылки образования Российского государства. Иван III. Василий III. Свержение ордынского ига. Распад Золотой Орды. Присоединение Москвой северо-восточных и северо-западных земель Руси. Многонациональный состав населения страны. Становление центральных органов власти и управления. Судебник 1497 г. Местничество. Традиционный характер экономики.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Русская культура второй половины </w:t>
      </w:r>
      <w:r>
        <w:rPr>
          <w:rFonts w:ascii="Times New Roman" w:eastAsia="Times New Roman" w:hAnsi="Times New Roman"/>
          <w:sz w:val="24"/>
          <w:szCs w:val="24"/>
          <w:lang w:val="en-US"/>
        </w:rPr>
        <w:t>XIII</w:t>
      </w: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  <w:lang w:val="en-US"/>
        </w:rPr>
        <w:t>XV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1272F" w:rsidRDefault="00E1272F" w:rsidP="00E1272F">
      <w:pPr>
        <w:pStyle w:val="a5"/>
        <w:shd w:val="clear" w:color="auto" w:fill="FFFFFF" w:themeFill="background1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Монгольское завоевание и культурное развитие Руси. Куликовская победа и подъем русского национального самосознания. Москва - центр складывающейся культуры русской народности Отражение идеи общерусского единства в устном народном творчестве, летописании, литературе.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Задонщина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». Теория «Москва — Третий Рим». Феофан Грек. Строительство Московского Кремля. Андрей Рублев.</w:t>
      </w:r>
    </w:p>
    <w:p w:rsidR="00E1272F" w:rsidRDefault="00E1272F" w:rsidP="00E1272F">
      <w:pPr>
        <w:pStyle w:val="20"/>
        <w:shd w:val="clear" w:color="auto" w:fill="FFFFFF" w:themeFill="background1"/>
        <w:spacing w:after="0" w:line="211" w:lineRule="exact"/>
        <w:ind w:firstLine="320"/>
        <w:jc w:val="both"/>
        <w:rPr>
          <w:sz w:val="24"/>
          <w:szCs w:val="24"/>
        </w:rPr>
      </w:pPr>
    </w:p>
    <w:p w:rsidR="00E1272F" w:rsidRDefault="00E1272F" w:rsidP="00E1272F">
      <w:pPr>
        <w:pStyle w:val="a5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E1272F" w:rsidRDefault="00E1272F" w:rsidP="00E1272F">
      <w:pPr>
        <w:pStyle w:val="a5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E1272F" w:rsidRDefault="00E1272F" w:rsidP="00E1272F">
      <w:pPr>
        <w:pStyle w:val="a5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E1272F" w:rsidRDefault="00E1272F" w:rsidP="00E1272F">
      <w:pPr>
        <w:pStyle w:val="a5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E1272F" w:rsidRDefault="00E1272F" w:rsidP="00E1272F">
      <w:pPr>
        <w:pStyle w:val="a5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E1272F" w:rsidRDefault="00E1272F" w:rsidP="00E1272F">
      <w:pPr>
        <w:pStyle w:val="a5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E1272F" w:rsidRPr="00E1272F" w:rsidRDefault="00E1272F" w:rsidP="00E1272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27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 w:type="page"/>
      </w:r>
    </w:p>
    <w:sectPr w:rsidR="00E1272F" w:rsidRPr="00E1272F" w:rsidSect="00E1272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72F"/>
    <w:rsid w:val="00B61571"/>
    <w:rsid w:val="00E1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uiPriority w:val="1"/>
    <w:locked/>
    <w:rsid w:val="00E1272F"/>
    <w:rPr>
      <w:rFonts w:ascii="Calibri" w:eastAsia="Calibri" w:hAnsi="Calibri" w:cs="Times New Roman"/>
    </w:rPr>
  </w:style>
  <w:style w:type="paragraph" w:styleId="a5">
    <w:name w:val="No Spacing"/>
    <w:link w:val="a4"/>
    <w:uiPriority w:val="1"/>
    <w:qFormat/>
    <w:rsid w:val="00E127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E1272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E1272F"/>
    <w:pPr>
      <w:widowControl w:val="0"/>
      <w:shd w:val="clear" w:color="auto" w:fill="FFFFFF"/>
      <w:spacing w:after="4200" w:line="216" w:lineRule="exact"/>
      <w:ind w:hanging="56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uiPriority w:val="1"/>
    <w:locked/>
    <w:rsid w:val="00E1272F"/>
    <w:rPr>
      <w:rFonts w:ascii="Calibri" w:eastAsia="Calibri" w:hAnsi="Calibri" w:cs="Times New Roman"/>
    </w:rPr>
  </w:style>
  <w:style w:type="paragraph" w:styleId="a5">
    <w:name w:val="No Spacing"/>
    <w:link w:val="a4"/>
    <w:uiPriority w:val="1"/>
    <w:qFormat/>
    <w:rsid w:val="00E127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E1272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E1272F"/>
    <w:pPr>
      <w:widowControl w:val="0"/>
      <w:shd w:val="clear" w:color="auto" w:fill="FFFFFF"/>
      <w:spacing w:after="4200" w:line="216" w:lineRule="exact"/>
      <w:ind w:hanging="56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4101</Words>
  <Characters>23380</Characters>
  <Application>Microsoft Office Word</Application>
  <DocSecurity>0</DocSecurity>
  <Lines>194</Lines>
  <Paragraphs>54</Paragraphs>
  <ScaleCrop>false</ScaleCrop>
  <Company/>
  <LinksUpToDate>false</LinksUpToDate>
  <CharactersWithSpaces>27427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Закирова Регина</dc:creator>
  <cp:lastModifiedBy>Закирова Регина</cp:lastModifiedBy>
  <cp:revision>1</cp:revision>
  <dcterms:created xsi:type="dcterms:W3CDTF">2018-03-28T11:26:00Z</dcterms:created>
  <dcterms:modified xsi:type="dcterms:W3CDTF">2018-03-28T11:28:00Z</dcterms:modified>
</cp:coreProperties>
</file>